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7B" w:rsidRPr="007E5BCA" w:rsidRDefault="00C83A7B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  <w:r w:rsidR="00C36C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</w:p>
    <w:p w:rsidR="00C83A7B" w:rsidRPr="002A15E8" w:rsidRDefault="00F2353C" w:rsidP="00C83A7B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приема</w:t>
      </w:r>
      <w:r w:rsidR="00C83A7B"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заявок на участие в аукционе</w:t>
      </w:r>
    </w:p>
    <w:p w:rsidR="00C83A7B" w:rsidRPr="007E5BCA" w:rsidRDefault="00C83A7B" w:rsidP="00C83A7B">
      <w:pPr>
        <w:tabs>
          <w:tab w:val="left" w:pos="7170"/>
        </w:tabs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г.Березовский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</w:t>
      </w:r>
      <w:r w:rsidR="00337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CD11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9B57D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26</w:t>
      </w:r>
      <w:r w:rsidR="00337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.03.2020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</w:t>
      </w:r>
    </w:p>
    <w:p w:rsidR="00C83A7B" w:rsidRPr="007E5BCA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Pr="00826E84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  <w:r w:rsidR="00EF0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83A7B" w:rsidRPr="00826E84" w:rsidRDefault="00C83A7B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 w:rsidR="009B57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«27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337F36"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2020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C83A7B" w:rsidRPr="00826E84" w:rsidRDefault="00C83A7B" w:rsidP="00C83A7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="005B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аукцион, открытый по составу участников и форме подачи предложений о цене. </w:t>
      </w:r>
    </w:p>
    <w:p w:rsidR="00C83A7B" w:rsidRPr="00826E84" w:rsidRDefault="00C83A7B" w:rsidP="00C83A7B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82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от </w:t>
      </w:r>
      <w:r w:rsidR="00C36C11">
        <w:rPr>
          <w:rFonts w:ascii="Times New Roman" w:hAnsi="Times New Roman" w:cs="Times New Roman"/>
          <w:sz w:val="24"/>
          <w:szCs w:val="24"/>
        </w:rPr>
        <w:t>18.02.2020 № 147-2</w:t>
      </w:r>
      <w:r w:rsidR="00826E84" w:rsidRPr="00826E84">
        <w:rPr>
          <w:rFonts w:ascii="Times New Roman" w:hAnsi="Times New Roman" w:cs="Times New Roman"/>
          <w:sz w:val="24"/>
          <w:szCs w:val="24"/>
        </w:rPr>
        <w:t>.</w:t>
      </w:r>
    </w:p>
    <w:p w:rsidR="00F2353C" w:rsidRDefault="00F56998" w:rsidP="00F2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аукциона</w:t>
      </w:r>
      <w:r w:rsidR="00C83A7B" w:rsidRPr="00826E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C83A7B"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6E84" w:rsidRPr="00826E84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размещение нестационарного торгового объекта: киоска, площадью до 10 </w:t>
      </w:r>
      <w:proofErr w:type="spellStart"/>
      <w:r w:rsidR="00826E84" w:rsidRPr="00826E8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26E84" w:rsidRPr="00826E84">
        <w:rPr>
          <w:rFonts w:ascii="Times New Roman" w:hAnsi="Times New Roman" w:cs="Times New Roman"/>
          <w:sz w:val="24"/>
          <w:szCs w:val="24"/>
        </w:rPr>
        <w:t xml:space="preserve">., по адресному ориентиру: Свердловская область, </w:t>
      </w:r>
      <w:proofErr w:type="spellStart"/>
      <w:r w:rsidR="00826E84" w:rsidRPr="00826E84">
        <w:rPr>
          <w:rFonts w:ascii="Times New Roman" w:hAnsi="Times New Roman" w:cs="Times New Roman"/>
          <w:sz w:val="24"/>
          <w:szCs w:val="24"/>
        </w:rPr>
        <w:t>г.Березовский</w:t>
      </w:r>
      <w:proofErr w:type="spellEnd"/>
      <w:r w:rsidR="00826E84" w:rsidRPr="00826E84">
        <w:rPr>
          <w:rFonts w:ascii="Times New Roman" w:hAnsi="Times New Roman" w:cs="Times New Roman"/>
          <w:sz w:val="24"/>
          <w:szCs w:val="24"/>
        </w:rPr>
        <w:t>, Торговая площадь, со специализацией: мороженое, с у</w:t>
      </w:r>
      <w:r w:rsidR="00C36C11">
        <w:rPr>
          <w:rFonts w:ascii="Times New Roman" w:hAnsi="Times New Roman" w:cs="Times New Roman"/>
          <w:sz w:val="24"/>
          <w:szCs w:val="24"/>
        </w:rPr>
        <w:t>четным номером места в Схеме: 60</w:t>
      </w:r>
      <w:r w:rsidR="00826E84" w:rsidRPr="00826E84">
        <w:rPr>
          <w:rFonts w:ascii="Times New Roman" w:hAnsi="Times New Roman" w:cs="Times New Roman"/>
          <w:sz w:val="24"/>
          <w:szCs w:val="24"/>
        </w:rPr>
        <w:t>.</w:t>
      </w:r>
    </w:p>
    <w:p w:rsidR="00C83A7B" w:rsidRPr="00826E84" w:rsidRDefault="00EF06BE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5B7F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Принятые заявки: </w:t>
      </w:r>
    </w:p>
    <w:p w:rsidR="00EF06BE" w:rsidRDefault="00EF06BE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7807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№ 19 от 02.03.2020</w:t>
      </w:r>
      <w:r w:rsidR="00780730"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807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 Антипина Юлия Геннадьевна.</w:t>
      </w:r>
    </w:p>
    <w:p w:rsidR="00C83A7B" w:rsidRPr="00826E84" w:rsidRDefault="00780730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Заявка № 24 от 16</w:t>
      </w:r>
      <w:r w:rsidR="00EF0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.03.2020</w:t>
      </w:r>
      <w:r w:rsidR="00C83A7B" w:rsidRPr="00826E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 Пьянкова Надежда Сергеевна</w:t>
      </w:r>
      <w:r w:rsidR="00EF0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83A7B" w:rsidRDefault="00EF06BE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7807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Отозванные заявки: </w:t>
      </w:r>
    </w:p>
    <w:p w:rsidR="00780730" w:rsidRPr="00780730" w:rsidRDefault="00780730" w:rsidP="00C83A7B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07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№ 28 от 25.03.2020 ИП Пьянкова Надежда Сергеевна.</w:t>
      </w:r>
    </w:p>
    <w:p w:rsidR="00C83A7B" w:rsidRDefault="00EF06BE" w:rsidP="00C83A7B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F569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Признаны участниками аукциона</w:t>
      </w:r>
      <w:r w:rsidR="00C83A7B"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C83A7B" w:rsidRDefault="00780730" w:rsidP="00C83A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C8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F06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ИП Антипина Юлия Геннадьевна.</w:t>
      </w:r>
    </w:p>
    <w:p w:rsidR="00C83A7B" w:rsidRDefault="00154B3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  <w:r w:rsidR="00EF06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F06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="00C83A7B"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Отказано в</w:t>
      </w:r>
      <w:r w:rsidR="00F569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аукционе</w:t>
      </w:r>
      <w:r w:rsidR="00C83A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 нет</w:t>
      </w:r>
      <w:r w:rsidR="00D77C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3B4269" w:rsidRDefault="003B4269" w:rsidP="003B4269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На основании п.50 Порядка и условий размещения нестационарных торговых объектов на территории Березовского городского округа, утвержденного решением думы Березовского городского округа от 27 июня 2019 № 225, аукцион признан несостоявшимся.</w:t>
      </w:r>
    </w:p>
    <w:p w:rsidR="003B4269" w:rsidRDefault="003B4269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912" w:rsidRDefault="001D1912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4B3B" w:rsidRPr="007E5BCA" w:rsidRDefault="00154B3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3A7B" w:rsidRDefault="00C83A7B" w:rsidP="00C83A7B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комите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 по управлению имуществом</w:t>
      </w:r>
    </w:p>
    <w:p w:rsidR="00E86600" w:rsidRDefault="00C83A7B" w:rsidP="00C83A7B">
      <w:pPr>
        <w:tabs>
          <w:tab w:val="left" w:pos="1800"/>
        </w:tabs>
        <w:spacing w:after="0" w:line="240" w:lineRule="atLeast"/>
        <w:jc w:val="both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F12E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А.С. Иванов</w:t>
      </w:r>
    </w:p>
    <w:sectPr w:rsidR="00E86600" w:rsidSect="00154B3B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AC"/>
    <w:rsid w:val="00154B3B"/>
    <w:rsid w:val="001D1912"/>
    <w:rsid w:val="001E657E"/>
    <w:rsid w:val="00276472"/>
    <w:rsid w:val="00337F36"/>
    <w:rsid w:val="003B4269"/>
    <w:rsid w:val="00506E4E"/>
    <w:rsid w:val="005B7FBD"/>
    <w:rsid w:val="00780730"/>
    <w:rsid w:val="00822BAC"/>
    <w:rsid w:val="00826E84"/>
    <w:rsid w:val="009B57DB"/>
    <w:rsid w:val="00C36C11"/>
    <w:rsid w:val="00C83A7B"/>
    <w:rsid w:val="00CD1184"/>
    <w:rsid w:val="00D77C5E"/>
    <w:rsid w:val="00E86600"/>
    <w:rsid w:val="00EF06BE"/>
    <w:rsid w:val="00F12E75"/>
    <w:rsid w:val="00F2353C"/>
    <w:rsid w:val="00F5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4127"/>
  <w15:docId w15:val="{A8F23277-5D57-45CD-BCE3-86482A5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A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18</cp:revision>
  <cp:lastPrinted>2020-03-11T06:18:00Z</cp:lastPrinted>
  <dcterms:created xsi:type="dcterms:W3CDTF">2020-03-10T03:23:00Z</dcterms:created>
  <dcterms:modified xsi:type="dcterms:W3CDTF">2020-03-26T06:47:00Z</dcterms:modified>
</cp:coreProperties>
</file>